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75" w:rsidRPr="00903675" w:rsidRDefault="00903675">
      <w:pPr>
        <w:rPr>
          <w:b/>
          <w:i/>
          <w:color w:val="0000CC"/>
        </w:rPr>
      </w:pPr>
      <w:r w:rsidRPr="00903675">
        <w:rPr>
          <w:b/>
          <w:i/>
          <w:color w:val="0000CC"/>
        </w:rPr>
        <w:t>OCTOBER 2</w:t>
      </w:r>
      <w:r w:rsidRPr="00903675">
        <w:rPr>
          <w:b/>
          <w:i/>
          <w:color w:val="0000CC"/>
          <w:vertAlign w:val="superscript"/>
        </w:rPr>
        <w:t>ND</w:t>
      </w:r>
      <w:r w:rsidRPr="00903675">
        <w:rPr>
          <w:b/>
          <w:i/>
          <w:color w:val="0000CC"/>
        </w:rPr>
        <w:t xml:space="preserve"> MEETING AGENDA</w:t>
      </w:r>
    </w:p>
    <w:p w:rsidR="00A11D0F" w:rsidRDefault="00A11D0F" w:rsidP="00A11D0F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From:</w:t>
      </w:r>
      <w:r>
        <w:rPr>
          <w:rFonts w:ascii="Calibri" w:eastAsia="Times New Roman" w:hAnsi="Calibri"/>
        </w:rPr>
        <w:t xml:space="preserve"> Mathis, Rejeana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Wednesday, October 01, 2014 10:00 PM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To:</w:t>
      </w:r>
      <w:r>
        <w:rPr>
          <w:rFonts w:ascii="Calibri" w:eastAsia="Times New Roman" w:hAnsi="Calibri"/>
        </w:rPr>
        <w:t xml:space="preserve"> Janna LeBlanc &lt;jannal@engr.ucr.edu&gt;; Michael Luttrell &lt;mjluttre@ucsc.edu&gt;; </w:t>
      </w:r>
      <w:proofErr w:type="spellStart"/>
      <w:r>
        <w:rPr>
          <w:rFonts w:ascii="Calibri" w:eastAsia="Times New Roman" w:hAnsi="Calibri"/>
        </w:rPr>
        <w:t>Corell</w:t>
      </w:r>
      <w:proofErr w:type="spellEnd"/>
      <w:r>
        <w:rPr>
          <w:rFonts w:ascii="Calibri" w:eastAsia="Times New Roman" w:hAnsi="Calibri"/>
        </w:rPr>
        <w:t>, Rachel &lt;rcorell@volunteer.ucla.edu&gt;</w:t>
      </w:r>
      <w:r>
        <w:rPr>
          <w:rFonts w:ascii="Calibri" w:eastAsia="Times New Roman" w:hAnsi="Calibri"/>
        </w:rPr>
        <w:br/>
      </w:r>
      <w:r w:rsidRPr="00903675">
        <w:rPr>
          <w:rFonts w:ascii="Calibri" w:eastAsia="Times New Roman" w:hAnsi="Calibri"/>
          <w:b/>
          <w:bCs/>
        </w:rPr>
        <w:t>Subject:</w:t>
      </w:r>
      <w:r w:rsidRPr="00903675">
        <w:rPr>
          <w:rFonts w:ascii="Calibri" w:eastAsia="Times New Roman" w:hAnsi="Calibri"/>
        </w:rPr>
        <w:t xml:space="preserve"> Onboarding Work Group Con-Call Agenda - October 2, 2014, 8:30am - 9:30am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Hi Team,</w:t>
      </w:r>
    </w:p>
    <w:p w:rsidR="00A11D0F" w:rsidRPr="00C74B94" w:rsidRDefault="00A11D0F" w:rsidP="00903675">
      <w:pPr>
        <w:spacing w:after="0" w:line="276" w:lineRule="auto"/>
      </w:pPr>
      <w:r>
        <w:rPr>
          <w:color w:val="000000"/>
        </w:rPr>
        <w:t xml:space="preserve">Here's the agenda for Thursday's con-call and a few items for discussion.  Please let me know if you have </w:t>
      </w:r>
      <w:r w:rsidRPr="00C74B94">
        <w:t>any questions.</w:t>
      </w:r>
    </w:p>
    <w:p w:rsidR="00A11D0F" w:rsidRPr="00C74B94" w:rsidRDefault="00A11D0F" w:rsidP="00903675">
      <w:pPr>
        <w:spacing w:after="0" w:line="276" w:lineRule="auto"/>
      </w:pPr>
      <w:r w:rsidRPr="00C74B94">
        <w:rPr>
          <w:rFonts w:ascii="Papyrus" w:hAnsi="Papyrus"/>
          <w:b/>
          <w:bCs/>
          <w:i/>
          <w:iCs/>
          <w:sz w:val="28"/>
          <w:szCs w:val="28"/>
        </w:rPr>
        <w:t>Rejeana</w:t>
      </w:r>
    </w:p>
    <w:p w:rsidR="00873678" w:rsidRDefault="00A11D0F" w:rsidP="00903675">
      <w:pPr>
        <w:spacing w:after="0" w:line="276" w:lineRule="auto"/>
        <w:rPr>
          <w:rFonts w:cs="Arial"/>
          <w:i/>
          <w:iCs/>
        </w:rPr>
      </w:pPr>
      <w:r w:rsidRPr="00873678">
        <w:rPr>
          <w:rFonts w:cs="Arial"/>
          <w:bCs/>
        </w:rPr>
        <w:t>Rejeana R. Mathis</w:t>
      </w:r>
      <w:r w:rsidRPr="00873678">
        <w:t xml:space="preserve"> </w:t>
      </w:r>
      <w:r w:rsidRPr="00873678">
        <w:br/>
      </w:r>
    </w:p>
    <w:p w:rsidR="00873678" w:rsidRPr="00873678" w:rsidRDefault="00873678" w:rsidP="00903675">
      <w:pPr>
        <w:spacing w:after="0" w:line="276" w:lineRule="auto"/>
        <w:rPr>
          <w:rFonts w:cs="Arial"/>
          <w:i/>
          <w:iCs/>
        </w:rPr>
      </w:pPr>
    </w:p>
    <w:p w:rsidR="00873678" w:rsidRDefault="00873678" w:rsidP="00903675">
      <w:pPr>
        <w:spacing w:after="0" w:line="276" w:lineRule="auto"/>
        <w:rPr>
          <w:b/>
          <w:color w:val="000000"/>
        </w:rPr>
      </w:pPr>
      <w:r>
        <w:rPr>
          <w:b/>
          <w:color w:val="000000"/>
        </w:rPr>
        <w:t>October 2, 2014, 8:30am – 9:30am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b/>
          <w:bCs/>
          <w:color w:val="000000"/>
        </w:rPr>
        <w:t>Meeting Instructions: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  </w:t>
      </w:r>
      <w:r>
        <w:rPr>
          <w:b/>
          <w:bCs/>
          <w:color w:val="000000"/>
        </w:rPr>
        <w:t xml:space="preserve">1. Dial-In: 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    - United States: </w:t>
      </w:r>
      <w:r>
        <w:rPr>
          <w:b/>
          <w:bCs/>
          <w:color w:val="000000"/>
        </w:rPr>
        <w:t>1-866-740-1260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2. Enter </w:t>
      </w:r>
      <w:r>
        <w:rPr>
          <w:b/>
          <w:bCs/>
          <w:color w:val="000000"/>
        </w:rPr>
        <w:t>Access Code: 4593921#</w:t>
      </w:r>
      <w:r>
        <w:rPr>
          <w:color w:val="000000"/>
        </w:rPr>
        <w:t xml:space="preserve"> 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3. Agenda 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Review, revise and agree upon the project plan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 xml:space="preserve">Review and edit the compiled onboarding components checklist 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Discuss employee survey questions and agree on the format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Approve delegate solicitation email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Review presentation format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Tahoma"/>
          <w:color w:val="000000"/>
          <w:sz w:val="20"/>
          <w:szCs w:val="20"/>
        </w:rPr>
        <w:t></w:t>
      </w:r>
      <w:r>
        <w:rPr>
          <w:rFonts w:ascii="Symbol" w:cs="Tahoma"/>
          <w:color w:val="000000"/>
          <w:sz w:val="14"/>
          <w:szCs w:val="14"/>
        </w:rPr>
        <w:t>        </w:t>
      </w:r>
      <w:r>
        <w:rPr>
          <w:rFonts w:ascii="Symbol" w:hAnsi="Symbol" w:cs="Tahoma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Next Steps</w:t>
      </w:r>
    </w:p>
    <w:p w:rsidR="00A11D0F" w:rsidRPr="00903675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  </w:t>
      </w:r>
      <w:r>
        <w:rPr>
          <w:color w:val="000000"/>
        </w:rPr>
        <w:t xml:space="preserve">           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4. Attachments: Draft Project Plan, Compiled Onboarding Components, Delegate Solicitation, 2013 Work Group Presentation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 xml:space="preserve">5. Participants    </w:t>
      </w:r>
    </w:p>
    <w:p w:rsidR="00A11D0F" w:rsidRDefault="00A11D0F" w:rsidP="00903675">
      <w:pPr>
        <w:spacing w:after="0" w:line="276" w:lineRule="auto"/>
        <w:ind w:left="720"/>
        <w:rPr>
          <w:color w:val="000000"/>
        </w:rPr>
      </w:pPr>
      <w:r>
        <w:rPr>
          <w:i/>
          <w:iCs/>
          <w:color w:val="000000"/>
        </w:rPr>
        <w:t>CUCSA Onboarding Work Group Members</w:t>
      </w:r>
    </w:p>
    <w:p w:rsidR="00A11D0F" w:rsidRDefault="00A11D0F" w:rsidP="00903675">
      <w:pPr>
        <w:spacing w:after="0" w:line="276" w:lineRule="auto"/>
        <w:ind w:left="720"/>
        <w:rPr>
          <w:color w:val="000000"/>
        </w:rPr>
      </w:pPr>
      <w:r>
        <w:rPr>
          <w:color w:val="000000"/>
        </w:rPr>
        <w:t>Jan</w:t>
      </w:r>
      <w:r w:rsidR="00C74B94">
        <w:rPr>
          <w:color w:val="000000"/>
        </w:rPr>
        <w:t>na LeBlanc, </w:t>
      </w:r>
      <w:r>
        <w:rPr>
          <w:color w:val="000000"/>
          <w:lang w:val="en"/>
        </w:rPr>
        <w:t xml:space="preserve">Assistant Director of Human Resources in the </w:t>
      </w:r>
      <w:r w:rsidR="00C74B94">
        <w:rPr>
          <w:color w:val="000000"/>
          <w:lang w:val="en"/>
        </w:rPr>
        <w:t>Central Personnel Services Unit</w:t>
      </w:r>
      <w:r>
        <w:rPr>
          <w:color w:val="000000"/>
          <w:lang w:val="en"/>
        </w:rPr>
        <w:t xml:space="preserve">, UC </w:t>
      </w:r>
      <w:r>
        <w:rPr>
          <w:color w:val="000000"/>
        </w:rPr>
        <w:t>Riverside</w:t>
      </w:r>
    </w:p>
    <w:p w:rsidR="00A11D0F" w:rsidRDefault="00C74B94" w:rsidP="00903675">
      <w:pPr>
        <w:spacing w:after="0" w:line="276" w:lineRule="auto"/>
        <w:ind w:left="720"/>
        <w:rPr>
          <w:color w:val="000000"/>
        </w:rPr>
      </w:pPr>
      <w:r>
        <w:rPr>
          <w:color w:val="000000"/>
        </w:rPr>
        <w:t xml:space="preserve">Michael </w:t>
      </w:r>
      <w:proofErr w:type="spellStart"/>
      <w:r>
        <w:rPr>
          <w:color w:val="000000"/>
        </w:rPr>
        <w:t>Lutrell</w:t>
      </w:r>
      <w:proofErr w:type="spellEnd"/>
      <w:r>
        <w:rPr>
          <w:color w:val="000000"/>
        </w:rPr>
        <w:t>, </w:t>
      </w:r>
      <w:r w:rsidR="00A11D0F">
        <w:rPr>
          <w:color w:val="000000"/>
          <w:lang w:val="en"/>
        </w:rPr>
        <w:t xml:space="preserve">Conference Coordinator and Student Supervisor for Conference Services, UC </w:t>
      </w:r>
      <w:r w:rsidR="00A11D0F">
        <w:rPr>
          <w:color w:val="000000"/>
        </w:rPr>
        <w:t>Santa Cruz</w:t>
      </w:r>
    </w:p>
    <w:p w:rsidR="00A11D0F" w:rsidRDefault="00A11D0F" w:rsidP="00903675">
      <w:pPr>
        <w:spacing w:after="0" w:line="276" w:lineRule="auto"/>
        <w:ind w:left="720"/>
        <w:rPr>
          <w:color w:val="000000"/>
        </w:rPr>
      </w:pPr>
      <w:r>
        <w:rPr>
          <w:color w:val="000000"/>
        </w:rPr>
        <w:t>Rejeana Mathis (Chair), Management Development Coordinator in Campus Human Resources, UCLA</w:t>
      </w:r>
    </w:p>
    <w:p w:rsidR="00A11D0F" w:rsidRDefault="00C74B94" w:rsidP="00903675">
      <w:pPr>
        <w:spacing w:after="0" w:line="276" w:lineRule="auto"/>
        <w:ind w:left="720"/>
        <w:rPr>
          <w:color w:val="000000"/>
        </w:rPr>
      </w:pPr>
      <w:r>
        <w:rPr>
          <w:color w:val="000000"/>
        </w:rPr>
        <w:t xml:space="preserve">Rochelle </w:t>
      </w:r>
      <w:proofErr w:type="spellStart"/>
      <w:r>
        <w:rPr>
          <w:color w:val="000000"/>
        </w:rPr>
        <w:t>Niccolls</w:t>
      </w:r>
      <w:proofErr w:type="spellEnd"/>
      <w:r>
        <w:rPr>
          <w:color w:val="000000"/>
        </w:rPr>
        <w:t>, </w:t>
      </w:r>
      <w:r w:rsidR="00A11D0F">
        <w:rPr>
          <w:color w:val="000000"/>
          <w:lang w:val="en"/>
        </w:rPr>
        <w:t xml:space="preserve">Academic Personnel Program Manager, UC </w:t>
      </w:r>
      <w:r w:rsidR="00A11D0F">
        <w:rPr>
          <w:color w:val="000000"/>
        </w:rPr>
        <w:t>Berkeley</w:t>
      </w:r>
    </w:p>
    <w:p w:rsidR="00A11D0F" w:rsidRDefault="00A11D0F">
      <w:pPr>
        <w:rPr>
          <w:b/>
        </w:rPr>
      </w:pPr>
      <w:r>
        <w:rPr>
          <w:b/>
        </w:rPr>
        <w:br w:type="page"/>
      </w:r>
    </w:p>
    <w:p w:rsidR="00903675" w:rsidRPr="00903675" w:rsidRDefault="00903675" w:rsidP="00903675">
      <w:pPr>
        <w:rPr>
          <w:b/>
          <w:i/>
          <w:color w:val="0000CC"/>
        </w:rPr>
      </w:pPr>
      <w:r w:rsidRPr="00903675">
        <w:rPr>
          <w:b/>
          <w:i/>
          <w:color w:val="0000CC"/>
        </w:rPr>
        <w:lastRenderedPageBreak/>
        <w:t>OCTOBER 2</w:t>
      </w:r>
      <w:r w:rsidRPr="00903675">
        <w:rPr>
          <w:b/>
          <w:i/>
          <w:color w:val="0000CC"/>
          <w:vertAlign w:val="superscript"/>
        </w:rPr>
        <w:t>ND</w:t>
      </w:r>
      <w:r w:rsidRPr="00903675">
        <w:rPr>
          <w:b/>
          <w:i/>
          <w:color w:val="0000CC"/>
        </w:rPr>
        <w:t xml:space="preserve"> MEETING </w:t>
      </w:r>
      <w:r>
        <w:rPr>
          <w:b/>
          <w:i/>
          <w:color w:val="0000CC"/>
        </w:rPr>
        <w:t>MINUTES FOLLOW-UP EMAIL – INCLUDING AGREEMENTS AND ASSIGNMENTS</w:t>
      </w:r>
    </w:p>
    <w:p w:rsidR="00A11D0F" w:rsidRPr="00903675" w:rsidRDefault="00A11D0F" w:rsidP="00903675">
      <w:pPr>
        <w:spacing w:after="0" w:line="276" w:lineRule="auto"/>
        <w:rPr>
          <w:rFonts w:ascii="Calibri" w:eastAsia="Times New Roman" w:hAnsi="Calibri"/>
          <w:color w:val="1F4E79" w:themeColor="accent1" w:themeShade="80"/>
        </w:rPr>
      </w:pPr>
      <w:bookmarkStart w:id="1" w:name="_MailOriginal"/>
      <w:r w:rsidRPr="00903675">
        <w:rPr>
          <w:rFonts w:ascii="Calibri" w:eastAsia="Times New Roman" w:hAnsi="Calibri"/>
          <w:b/>
          <w:bCs/>
          <w:color w:val="1F4E79" w:themeColor="accent1" w:themeShade="80"/>
        </w:rPr>
        <w:t>From:</w:t>
      </w:r>
      <w:r w:rsidRPr="00903675">
        <w:rPr>
          <w:rFonts w:ascii="Calibri" w:eastAsia="Times New Roman" w:hAnsi="Calibri"/>
          <w:color w:val="1F4E79" w:themeColor="accent1" w:themeShade="80"/>
        </w:rPr>
        <w:t xml:space="preserve"> Mathis, Rejeana </w:t>
      </w:r>
      <w:r w:rsidRPr="00903675">
        <w:rPr>
          <w:rFonts w:ascii="Calibri" w:eastAsia="Times New Roman" w:hAnsi="Calibri"/>
          <w:color w:val="1F4E79" w:themeColor="accent1" w:themeShade="80"/>
        </w:rPr>
        <w:br/>
      </w:r>
      <w:r w:rsidRPr="00903675">
        <w:rPr>
          <w:rFonts w:ascii="Calibri" w:eastAsia="Times New Roman" w:hAnsi="Calibri"/>
          <w:b/>
          <w:bCs/>
          <w:color w:val="1F4E79" w:themeColor="accent1" w:themeShade="80"/>
        </w:rPr>
        <w:t>Sent:</w:t>
      </w:r>
      <w:r w:rsidRPr="00903675">
        <w:rPr>
          <w:rFonts w:ascii="Calibri" w:eastAsia="Times New Roman" w:hAnsi="Calibri"/>
          <w:color w:val="1F4E79" w:themeColor="accent1" w:themeShade="80"/>
        </w:rPr>
        <w:t xml:space="preserve"> Thursday, October 02, 2014 4:22 PM</w:t>
      </w:r>
      <w:r w:rsidRPr="00903675">
        <w:rPr>
          <w:rFonts w:ascii="Calibri" w:eastAsia="Times New Roman" w:hAnsi="Calibri"/>
          <w:color w:val="1F4E79" w:themeColor="accent1" w:themeShade="80"/>
        </w:rPr>
        <w:br/>
      </w:r>
      <w:r w:rsidRPr="00903675">
        <w:rPr>
          <w:rFonts w:ascii="Calibri" w:eastAsia="Times New Roman" w:hAnsi="Calibri"/>
          <w:b/>
          <w:bCs/>
          <w:color w:val="1F4E79" w:themeColor="accent1" w:themeShade="80"/>
        </w:rPr>
        <w:t>To:</w:t>
      </w:r>
      <w:r w:rsidRPr="00903675">
        <w:rPr>
          <w:rFonts w:ascii="Calibri" w:eastAsia="Times New Roman" w:hAnsi="Calibri"/>
          <w:color w:val="1F4E79" w:themeColor="accent1" w:themeShade="80"/>
        </w:rPr>
        <w:t xml:space="preserve"> Mathis, Rejeana &lt;rmathis@chr.ucla.edu&gt;; Janna LeBlanc &lt;jannal@engr.ucr.edu&gt;; Michael Luttrell &lt;mjluttre@ucsc.edu&gt;; Rochelle </w:t>
      </w:r>
      <w:proofErr w:type="spellStart"/>
      <w:r w:rsidRPr="00903675">
        <w:rPr>
          <w:rFonts w:ascii="Calibri" w:eastAsia="Times New Roman" w:hAnsi="Calibri"/>
          <w:color w:val="1F4E79" w:themeColor="accent1" w:themeShade="80"/>
        </w:rPr>
        <w:t>Niccolls</w:t>
      </w:r>
      <w:proofErr w:type="spellEnd"/>
      <w:r w:rsidRPr="00903675">
        <w:rPr>
          <w:rFonts w:ascii="Calibri" w:eastAsia="Times New Roman" w:hAnsi="Calibri"/>
          <w:color w:val="1F4E79" w:themeColor="accent1" w:themeShade="80"/>
        </w:rPr>
        <w:t xml:space="preserve"> (niccolls@berkeley.edu) (niccolls@berkeley.edu) &lt;niccolls@berkeley.edu&gt;</w:t>
      </w:r>
      <w:r w:rsidRPr="00903675">
        <w:rPr>
          <w:rFonts w:ascii="Calibri" w:eastAsia="Times New Roman" w:hAnsi="Calibri"/>
          <w:color w:val="1F4E79" w:themeColor="accent1" w:themeShade="80"/>
        </w:rPr>
        <w:br/>
      </w:r>
      <w:r w:rsidRPr="00903675">
        <w:rPr>
          <w:rFonts w:ascii="Calibri" w:eastAsia="Times New Roman" w:hAnsi="Calibri"/>
          <w:b/>
          <w:bCs/>
          <w:color w:val="1F4E79" w:themeColor="accent1" w:themeShade="80"/>
        </w:rPr>
        <w:t>Subject:</w:t>
      </w:r>
      <w:r w:rsidRPr="00903675">
        <w:rPr>
          <w:rFonts w:ascii="Calibri" w:eastAsia="Times New Roman" w:hAnsi="Calibri"/>
          <w:color w:val="1F4E79" w:themeColor="accent1" w:themeShade="80"/>
        </w:rPr>
        <w:t xml:space="preserve"> CUCSA Onboarding 10.2.14 Meeting Minutes</w:t>
      </w:r>
    </w:p>
    <w:p w:rsidR="00A11D0F" w:rsidRDefault="00A11D0F" w:rsidP="0090367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Hi Folks,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It was nice speaking with you all, this morning.  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b/>
          <w:bCs/>
          <w:color w:val="1F497D"/>
          <w:u w:val="single"/>
        </w:rPr>
        <w:t>Notes from 10/2 CUCSA Onboarding (OB) Work Group Con-Call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team revised the project plan to allow more time for surveying staff and agreed to edit the competency list to include a column to identify ownership of </w:t>
      </w:r>
      <w:proofErr w:type="gramStart"/>
      <w:r>
        <w:rPr>
          <w:rFonts w:ascii="Calibri" w:hAnsi="Calibri"/>
          <w:color w:val="1F497D"/>
        </w:rPr>
        <w:t>a</w:t>
      </w:r>
      <w:proofErr w:type="gramEnd"/>
      <w:r>
        <w:rPr>
          <w:rFonts w:ascii="Calibri" w:hAnsi="Calibri"/>
          <w:color w:val="1F497D"/>
        </w:rPr>
        <w:t xml:space="preserve"> activity.  Since these are working documents, the team will continue to improve upon them in subsequent meetings.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 w:rsidRPr="00C74B94">
        <w:rPr>
          <w:rFonts w:ascii="Calibri" w:hAnsi="Calibri"/>
          <w:color w:val="1F497D"/>
          <w:highlight w:val="yellow"/>
        </w:rPr>
        <w:t>Action Items:</w:t>
      </w:r>
      <w:r>
        <w:rPr>
          <w:rFonts w:ascii="Calibri" w:hAnsi="Calibri"/>
          <w:color w:val="1F497D"/>
        </w:rPr>
        <w:t xml:space="preserve">     Update the project plan and competency list </w:t>
      </w:r>
      <w:r>
        <w:rPr>
          <w:rFonts w:ascii="Calibri" w:hAnsi="Calibri"/>
          <w:color w:val="C00000"/>
        </w:rPr>
        <w:t>(Rejeana</w:t>
      </w:r>
      <w:proofErr w:type="gramStart"/>
      <w:r>
        <w:rPr>
          <w:rFonts w:ascii="Calibri" w:hAnsi="Calibri"/>
          <w:color w:val="C00000"/>
        </w:rPr>
        <w:t>)</w:t>
      </w:r>
      <w:r>
        <w:rPr>
          <w:rFonts w:ascii="Wingdings" w:hAnsi="Wingdings"/>
          <w:color w:val="C00000"/>
        </w:rPr>
        <w:t></w:t>
      </w:r>
      <w:proofErr w:type="gramEnd"/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Contact CUCSA delegates regarding their local OB contacts and inform of the upcoming survey </w:t>
      </w:r>
      <w:r>
        <w:rPr>
          <w:rFonts w:ascii="Calibri" w:hAnsi="Calibri"/>
          <w:color w:val="C00000"/>
        </w:rPr>
        <w:t xml:space="preserve">(Rejeana) </w:t>
      </w:r>
      <w:r>
        <w:rPr>
          <w:rFonts w:ascii="Wingdings" w:hAnsi="Wingdings"/>
          <w:color w:val="C00000"/>
        </w:rPr>
        <w:t>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Contact the OB contact for our perspective campuses and use the competencies checklist to assess our campus’ materials </w:t>
      </w:r>
      <w:r>
        <w:rPr>
          <w:rFonts w:ascii="Calibri" w:hAnsi="Calibri"/>
          <w:color w:val="C00000"/>
        </w:rPr>
        <w:t>(All)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Review and amend the draft OB contact interview questions (below)     </w:t>
      </w:r>
      <w:r>
        <w:rPr>
          <w:rFonts w:ascii="Calibri" w:hAnsi="Calibri"/>
          <w:color w:val="C00000"/>
        </w:rPr>
        <w:t>(All)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Compile the employee survey questions into one document </w:t>
      </w:r>
      <w:r>
        <w:rPr>
          <w:rFonts w:ascii="Calibri" w:hAnsi="Calibri"/>
          <w:color w:val="C00000"/>
        </w:rPr>
        <w:t>(Rochelle)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            Craft Staff Assembly related questions to include in the employee survey </w:t>
      </w:r>
      <w:r>
        <w:rPr>
          <w:rFonts w:ascii="Calibri" w:hAnsi="Calibri"/>
          <w:color w:val="C00000"/>
        </w:rPr>
        <w:t>(Michael)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              </w:t>
      </w:r>
    </w:p>
    <w:p w:rsidR="00A11D0F" w:rsidRDefault="00A11D0F" w:rsidP="00903675">
      <w:pPr>
        <w:spacing w:after="0" w:line="276" w:lineRule="auto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>Next Conference Call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October 16</w:t>
      </w:r>
      <w:r>
        <w:rPr>
          <w:rFonts w:ascii="Calibri" w:hAnsi="Calibri"/>
          <w:color w:val="1F497D"/>
          <w:vertAlign w:val="superscript"/>
        </w:rPr>
        <w:t>th</w:t>
      </w:r>
      <w:r>
        <w:rPr>
          <w:rFonts w:ascii="Calibri" w:hAnsi="Calibri"/>
          <w:color w:val="1F497D"/>
        </w:rPr>
        <w:t>, 8:30 – 9:30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1-866-740-1260, Access code: 4593921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During this meeting, we will discuss the results of our campus research, including how well the competency checklist work.  We also agree to craft an interview guide for follow-up with OB contacts.  Finally, we will assign campus contacts and review the updated survey questionnaire.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Please let me know if you have any questions or I’ve left out any critical information.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Be Well,</w:t>
      </w:r>
    </w:p>
    <w:p w:rsidR="00A11D0F" w:rsidRDefault="00A11D0F" w:rsidP="00903675">
      <w:pPr>
        <w:spacing w:after="0" w:line="276" w:lineRule="auto"/>
        <w:rPr>
          <w:rFonts w:ascii="Papyrus" w:hAnsi="Papyrus"/>
          <w:b/>
          <w:bCs/>
          <w:i/>
          <w:iCs/>
          <w:color w:val="1F497D"/>
          <w:sz w:val="28"/>
          <w:szCs w:val="28"/>
        </w:rPr>
      </w:pPr>
      <w:r>
        <w:rPr>
          <w:rFonts w:ascii="Papyrus" w:hAnsi="Papyrus"/>
          <w:b/>
          <w:bCs/>
          <w:i/>
          <w:iCs/>
          <w:color w:val="1F497D"/>
          <w:sz w:val="28"/>
          <w:szCs w:val="28"/>
        </w:rPr>
        <w:t>Rejeana</w:t>
      </w:r>
    </w:p>
    <w:p w:rsidR="00A11D0F" w:rsidRDefault="00A11D0F" w:rsidP="00903675">
      <w:pPr>
        <w:spacing w:after="0" w:line="276" w:lineRule="auto"/>
        <w:ind w:left="360"/>
        <w:rPr>
          <w:rFonts w:ascii="Calibri" w:hAnsi="Calibri"/>
          <w:color w:val="1F497D"/>
        </w:rPr>
      </w:pPr>
    </w:p>
    <w:p w:rsidR="00A11D0F" w:rsidRDefault="00A11D0F" w:rsidP="00903675">
      <w:pPr>
        <w:numPr>
          <w:ilvl w:val="0"/>
          <w:numId w:val="1"/>
        </w:num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 Training and Development</w:t>
      </w:r>
    </w:p>
    <w:p w:rsidR="00A11D0F" w:rsidRDefault="00A11D0F" w:rsidP="00903675">
      <w:pPr>
        <w:numPr>
          <w:ilvl w:val="0"/>
          <w:numId w:val="1"/>
        </w:num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Staff Assembly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 University of California, Los Angeles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        </w:t>
      </w:r>
      <w:hyperlink r:id="rId7" w:history="1">
        <w:r>
          <w:rPr>
            <w:rStyle w:val="Hyperlink"/>
            <w:rFonts w:ascii="Calibri" w:hAnsi="Calibri"/>
          </w:rPr>
          <w:t>rmathis@chr.ucla.edu</w:t>
        </w:r>
      </w:hyperlink>
    </w:p>
    <w:p w:rsidR="00A11D0F" w:rsidRDefault="00A11D0F" w:rsidP="00903675">
      <w:pPr>
        <w:spacing w:after="0" w:line="276" w:lineRule="auto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 310-794-8082</w:t>
      </w:r>
    </w:p>
    <w:p w:rsidR="00A11D0F" w:rsidRDefault="00A11D0F" w:rsidP="00A11D0F">
      <w:pPr>
        <w:rPr>
          <w:rFonts w:ascii="Calibri" w:hAnsi="Calibri"/>
          <w:color w:val="1F497D"/>
        </w:rPr>
      </w:pPr>
    </w:p>
    <w:p w:rsidR="00A11D0F" w:rsidRPr="00903675" w:rsidRDefault="00903675" w:rsidP="00903675">
      <w:pPr>
        <w:rPr>
          <w:b/>
          <w:i/>
          <w:color w:val="0000CC"/>
        </w:rPr>
      </w:pPr>
      <w:r>
        <w:rPr>
          <w:b/>
          <w:i/>
          <w:color w:val="0000CC"/>
        </w:rPr>
        <w:lastRenderedPageBreak/>
        <w:t>FEBRUARY 24</w:t>
      </w:r>
      <w:r w:rsidRPr="00903675">
        <w:rPr>
          <w:b/>
          <w:i/>
          <w:color w:val="0000CC"/>
          <w:vertAlign w:val="superscript"/>
        </w:rPr>
        <w:t>th</w:t>
      </w:r>
      <w:r>
        <w:rPr>
          <w:b/>
          <w:i/>
          <w:color w:val="0000CC"/>
        </w:rPr>
        <w:t xml:space="preserve"> </w:t>
      </w:r>
      <w:r w:rsidRPr="00903675">
        <w:rPr>
          <w:b/>
          <w:i/>
          <w:color w:val="0000CC"/>
        </w:rPr>
        <w:t>MEETING AGENDA</w:t>
      </w:r>
      <w:bookmarkEnd w:id="1"/>
    </w:p>
    <w:p w:rsidR="00A11D0F" w:rsidRDefault="00A11D0F" w:rsidP="00903675">
      <w:pPr>
        <w:spacing w:after="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From:</w:t>
      </w:r>
      <w:r>
        <w:rPr>
          <w:rFonts w:ascii="Calibri" w:eastAsia="Times New Roman" w:hAnsi="Calibri"/>
        </w:rPr>
        <w:t xml:space="preserve"> Mathis, Rejeana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Sent:</w:t>
      </w:r>
      <w:r>
        <w:rPr>
          <w:rFonts w:ascii="Calibri" w:eastAsia="Times New Roman" w:hAnsi="Calibri"/>
        </w:rPr>
        <w:t xml:space="preserve"> Monday, February 23, 2015 4:42 PM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To:</w:t>
      </w:r>
      <w:r>
        <w:rPr>
          <w:rFonts w:ascii="Calibri" w:eastAsia="Times New Roman" w:hAnsi="Calibri"/>
        </w:rPr>
        <w:t xml:space="preserve"> Janna LeBlanc</w:t>
      </w:r>
      <w:r w:rsidR="00D31916">
        <w:rPr>
          <w:rFonts w:ascii="Calibri" w:eastAsia="Times New Roman" w:hAnsi="Calibri"/>
        </w:rPr>
        <w:t xml:space="preserve">; Michael Luttrell; Rochelle </w:t>
      </w:r>
      <w:proofErr w:type="spellStart"/>
      <w:r w:rsidR="00D31916">
        <w:rPr>
          <w:rFonts w:ascii="Calibri" w:eastAsia="Times New Roman" w:hAnsi="Calibri"/>
        </w:rPr>
        <w:t>Niccolls</w:t>
      </w:r>
      <w:proofErr w:type="spellEnd"/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Cc:</w:t>
      </w:r>
      <w:r>
        <w:rPr>
          <w:rFonts w:ascii="Calibri" w:eastAsia="Times New Roman" w:hAnsi="Calibri"/>
        </w:rPr>
        <w:t xml:space="preserve"> Mathis, Rejeana &lt;rmathis@chr.ucla.edu&gt;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b/>
          <w:bCs/>
        </w:rPr>
        <w:t>Subject:</w:t>
      </w:r>
      <w:r>
        <w:rPr>
          <w:rFonts w:ascii="Calibri" w:eastAsia="Times New Roman" w:hAnsi="Calibri"/>
        </w:rPr>
        <w:t xml:space="preserve"> Onboarding Work Group Con-Call Agenda - February 24th, 8:30 - 9:30</w:t>
      </w:r>
    </w:p>
    <w:p w:rsidR="00A11D0F" w:rsidRDefault="00A11D0F" w:rsidP="0090367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1D0F" w:rsidRDefault="00A11D0F" w:rsidP="00903675">
      <w:pPr>
        <w:spacing w:after="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Team,</w:t>
      </w:r>
    </w:p>
    <w:p w:rsidR="00A11D0F" w:rsidRDefault="00A11D0F" w:rsidP="00903675">
      <w:pPr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Calibri" w:hAnsi="Calibri"/>
          <w:color w:val="000000"/>
        </w:rPr>
        <w:t>Here’s the agenda for tomorrow’s con-call.  Have a good evening.</w:t>
      </w:r>
    </w:p>
    <w:p w:rsidR="00A11D0F" w:rsidRDefault="00A11D0F" w:rsidP="00903675">
      <w:pPr>
        <w:spacing w:after="0" w:line="276" w:lineRule="auto"/>
        <w:rPr>
          <w:color w:val="000000"/>
        </w:rPr>
      </w:pP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 </w:t>
      </w:r>
      <w:r>
        <w:rPr>
          <w:rFonts w:ascii="Calibri" w:hAnsi="Calibri"/>
          <w:color w:val="000000"/>
        </w:rPr>
        <w:t>Best,</w:t>
      </w:r>
    </w:p>
    <w:p w:rsidR="00A11D0F" w:rsidRPr="00C74B94" w:rsidRDefault="00A11D0F" w:rsidP="00903675">
      <w:pPr>
        <w:spacing w:after="0" w:line="276" w:lineRule="auto"/>
        <w:rPr>
          <w:sz w:val="24"/>
          <w:szCs w:val="24"/>
        </w:rPr>
      </w:pPr>
      <w:r w:rsidRPr="00C74B94">
        <w:rPr>
          <w:rFonts w:ascii="Papyrus" w:hAnsi="Papyrus"/>
          <w:b/>
          <w:bCs/>
          <w:i/>
          <w:iCs/>
          <w:sz w:val="28"/>
          <w:szCs w:val="28"/>
        </w:rPr>
        <w:t>Rejeana</w:t>
      </w:r>
    </w:p>
    <w:p w:rsidR="00A11D0F" w:rsidRPr="00873678" w:rsidRDefault="00A11D0F" w:rsidP="00903675">
      <w:pPr>
        <w:spacing w:after="0" w:line="276" w:lineRule="auto"/>
      </w:pPr>
      <w:r w:rsidRPr="00873678">
        <w:rPr>
          <w:rFonts w:cs="Arial"/>
          <w:bCs/>
        </w:rPr>
        <w:t>Rejeana R. Mathis</w:t>
      </w:r>
      <w:r w:rsidRPr="00873678">
        <w:t> </w:t>
      </w:r>
      <w:r w:rsidRPr="00873678">
        <w:br/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:rsidR="00A11D0F" w:rsidRDefault="00A11D0F" w:rsidP="00903675">
      <w:pPr>
        <w:spacing w:after="0"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February 24, 2015 – 8:30am – 9:30am - Meeting Instructions:</w:t>
      </w:r>
    </w:p>
    <w:p w:rsidR="00A11D0F" w:rsidRDefault="00A11D0F" w:rsidP="00903675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  </w:t>
      </w:r>
      <w:r>
        <w:rPr>
          <w:rFonts w:ascii="Calibri" w:hAnsi="Calibri"/>
          <w:b/>
          <w:bCs/>
          <w:color w:val="000000"/>
        </w:rPr>
        <w:t>1. Dial-In: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rFonts w:ascii="Calibri" w:hAnsi="Calibri"/>
          <w:color w:val="000000"/>
        </w:rPr>
        <w:t>    - United States: </w:t>
      </w:r>
      <w:r>
        <w:rPr>
          <w:rFonts w:ascii="Calibri" w:hAnsi="Calibri"/>
          <w:b/>
          <w:bCs/>
          <w:color w:val="000000"/>
        </w:rPr>
        <w:t>1-866-740-1260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rFonts w:ascii="Calibri" w:hAnsi="Calibri"/>
          <w:color w:val="000000"/>
        </w:rPr>
        <w:t>2. Enter </w:t>
      </w:r>
      <w:r>
        <w:rPr>
          <w:rFonts w:ascii="Calibri" w:hAnsi="Calibri"/>
          <w:b/>
          <w:bCs/>
          <w:color w:val="000000"/>
        </w:rPr>
        <w:t>Access Code: 4593921#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 </w:t>
      </w:r>
      <w:r>
        <w:rPr>
          <w:rFonts w:ascii="Calibri" w:hAnsi="Calibri"/>
          <w:color w:val="000000"/>
        </w:rPr>
        <w:t>3. Agenda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2"/>
          <w:szCs w:val="22"/>
        </w:rPr>
        <w:t>·         Update on campus contacts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·         Discuss preliminary analysis of assigned interview questions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244061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244061"/>
        </w:rPr>
        <w:t xml:space="preserve">                                                Q1 – 6 </w:t>
      </w:r>
      <w:r>
        <w:rPr>
          <w:rFonts w:ascii="Calibri" w:hAnsi="Calibri"/>
          <w:color w:val="C00000"/>
        </w:rPr>
        <w:t>(Rochelle)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 xml:space="preserve">                                                Q7 – 9 </w:t>
      </w:r>
      <w:r>
        <w:rPr>
          <w:rFonts w:ascii="Calibri" w:hAnsi="Calibri"/>
          <w:color w:val="C00000"/>
        </w:rPr>
        <w:t>(Jana)</w:t>
      </w:r>
    </w:p>
    <w:p w:rsidR="00A11D0F" w:rsidRDefault="00A11D0F" w:rsidP="00903675">
      <w:pPr>
        <w:spacing w:after="0" w:line="276" w:lineRule="auto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 xml:space="preserve">                                                Q10 – 12 </w:t>
      </w:r>
      <w:r>
        <w:rPr>
          <w:rFonts w:ascii="Calibri" w:hAnsi="Calibri"/>
          <w:color w:val="C00000"/>
        </w:rPr>
        <w:t>(Rejeana)</w:t>
      </w:r>
    </w:p>
    <w:p w:rsidR="00A11D0F" w:rsidRPr="00D31916" w:rsidRDefault="00A11D0F" w:rsidP="00D31916">
      <w:pPr>
        <w:spacing w:after="0" w:line="276" w:lineRule="auto"/>
        <w:rPr>
          <w:rFonts w:ascii="Calibri" w:hAnsi="Calibri"/>
          <w:color w:val="244061"/>
        </w:rPr>
      </w:pPr>
      <w:r>
        <w:rPr>
          <w:rFonts w:ascii="Calibri" w:hAnsi="Calibri"/>
          <w:color w:val="244061"/>
        </w:rPr>
        <w:t xml:space="preserve">                                                Q13 – 14 </w:t>
      </w:r>
      <w:r>
        <w:rPr>
          <w:rFonts w:ascii="Calibri" w:hAnsi="Calibri"/>
          <w:color w:val="C00000"/>
        </w:rPr>
        <w:t>(Michael)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·         Review survey responses – (Attached and uploaded onto SharePoint) 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·         Update on contact with benchmark organizations </w:t>
      </w:r>
    </w:p>
    <w:p w:rsidR="00A11D0F" w:rsidRDefault="00A11D0F" w:rsidP="00903675">
      <w:pPr>
        <w:pStyle w:val="ListParagraph"/>
        <w:spacing w:line="276" w:lineRule="auto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·         Discuss March CUCSA presentation  </w:t>
      </w:r>
    </w:p>
    <w:p w:rsidR="00A11D0F" w:rsidRPr="00D31916" w:rsidRDefault="00A11D0F" w:rsidP="00D31916">
      <w:pPr>
        <w:pStyle w:val="ListParagraph"/>
        <w:spacing w:line="276" w:lineRule="auto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·         Review progress against project plan and confirm next steps  </w:t>
      </w:r>
      <w:r w:rsidRPr="00D31916">
        <w:rPr>
          <w:rFonts w:ascii="Tahoma" w:hAnsi="Tahoma" w:cs="Tahoma"/>
          <w:color w:val="000000"/>
          <w:sz w:val="20"/>
          <w:szCs w:val="20"/>
        </w:rPr>
        <w:t> </w:t>
      </w:r>
    </w:p>
    <w:p w:rsidR="00A11D0F" w:rsidRDefault="00A11D0F" w:rsidP="0090367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               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rFonts w:ascii="Calibri" w:hAnsi="Calibri"/>
          <w:color w:val="000000"/>
        </w:rPr>
        <w:t>4. Attachments: N/A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:rsidR="00A11D0F" w:rsidRDefault="00A11D0F" w:rsidP="00903675">
      <w:pPr>
        <w:spacing w:after="0" w:line="276" w:lineRule="auto"/>
        <w:rPr>
          <w:color w:val="000000"/>
        </w:rPr>
      </w:pPr>
      <w:r>
        <w:rPr>
          <w:rFonts w:ascii="Calibri" w:hAnsi="Calibri"/>
          <w:color w:val="000000"/>
        </w:rPr>
        <w:t>5. Participants   </w:t>
      </w:r>
    </w:p>
    <w:p w:rsidR="00A11D0F" w:rsidRDefault="00A11D0F" w:rsidP="00903675">
      <w:pPr>
        <w:spacing w:after="0" w:line="276" w:lineRule="auto"/>
        <w:ind w:left="720"/>
        <w:rPr>
          <w:color w:val="000000"/>
        </w:rPr>
      </w:pPr>
      <w:r>
        <w:rPr>
          <w:rFonts w:ascii="Calibri" w:hAnsi="Calibri"/>
          <w:i/>
          <w:iCs/>
          <w:color w:val="000000"/>
        </w:rPr>
        <w:t>CUCSA Onboarding Work Group Members</w:t>
      </w:r>
    </w:p>
    <w:p w:rsidR="00A11D0F" w:rsidRDefault="00C74B94" w:rsidP="00903675">
      <w:pPr>
        <w:spacing w:after="0" w:line="276" w:lineRule="auto"/>
        <w:ind w:left="720"/>
        <w:rPr>
          <w:color w:val="000000"/>
        </w:rPr>
      </w:pPr>
      <w:r>
        <w:rPr>
          <w:rFonts w:ascii="Calibri" w:hAnsi="Calibri"/>
          <w:color w:val="000000"/>
        </w:rPr>
        <w:t>Janna LeBlanc, </w:t>
      </w:r>
      <w:r w:rsidR="00A11D0F">
        <w:rPr>
          <w:rFonts w:ascii="Calibri" w:hAnsi="Calibri"/>
          <w:color w:val="000000"/>
          <w:lang w:val="en"/>
        </w:rPr>
        <w:t xml:space="preserve">Assistant Director of Human Resources in the </w:t>
      </w:r>
      <w:r>
        <w:rPr>
          <w:rFonts w:ascii="Calibri" w:hAnsi="Calibri"/>
          <w:color w:val="000000"/>
          <w:lang w:val="en"/>
        </w:rPr>
        <w:t>Central Personnel Services Unit</w:t>
      </w:r>
      <w:r w:rsidR="00A11D0F">
        <w:rPr>
          <w:rFonts w:ascii="Calibri" w:hAnsi="Calibri"/>
          <w:color w:val="000000"/>
          <w:lang w:val="en"/>
        </w:rPr>
        <w:t>, UC</w:t>
      </w:r>
      <w:r w:rsidR="00A11D0F">
        <w:rPr>
          <w:rFonts w:ascii="Calibri" w:hAnsi="Calibri"/>
          <w:color w:val="000000"/>
        </w:rPr>
        <w:t>Riverside</w:t>
      </w:r>
    </w:p>
    <w:p w:rsidR="00A11D0F" w:rsidRDefault="00C74B94" w:rsidP="00903675">
      <w:pPr>
        <w:spacing w:after="0" w:line="276" w:lineRule="auto"/>
        <w:ind w:left="720"/>
        <w:rPr>
          <w:color w:val="000000"/>
        </w:rPr>
      </w:pPr>
      <w:r>
        <w:rPr>
          <w:rFonts w:ascii="Calibri" w:hAnsi="Calibri"/>
          <w:color w:val="000000"/>
        </w:rPr>
        <w:t xml:space="preserve">Michael </w:t>
      </w:r>
      <w:proofErr w:type="spellStart"/>
      <w:r>
        <w:rPr>
          <w:rFonts w:ascii="Calibri" w:hAnsi="Calibri"/>
          <w:color w:val="000000"/>
        </w:rPr>
        <w:t>Lutrell</w:t>
      </w:r>
      <w:proofErr w:type="spellEnd"/>
      <w:r>
        <w:rPr>
          <w:rFonts w:ascii="Calibri" w:hAnsi="Calibri"/>
          <w:color w:val="000000"/>
        </w:rPr>
        <w:t>, </w:t>
      </w:r>
      <w:r w:rsidR="00A11D0F">
        <w:rPr>
          <w:rFonts w:ascii="Calibri" w:hAnsi="Calibri"/>
          <w:color w:val="000000"/>
          <w:lang w:val="en"/>
        </w:rPr>
        <w:t>Conference Coordinator and Student Supervisor for Conference Services, UC </w:t>
      </w:r>
      <w:r w:rsidR="00A11D0F">
        <w:rPr>
          <w:rFonts w:ascii="Calibri" w:hAnsi="Calibri"/>
          <w:color w:val="000000"/>
        </w:rPr>
        <w:t>Santa Cruz</w:t>
      </w:r>
    </w:p>
    <w:p w:rsidR="00A11D0F" w:rsidRDefault="00A11D0F" w:rsidP="00903675">
      <w:pPr>
        <w:spacing w:after="0" w:line="276" w:lineRule="auto"/>
        <w:ind w:left="720"/>
        <w:rPr>
          <w:color w:val="000000"/>
        </w:rPr>
      </w:pPr>
      <w:r>
        <w:rPr>
          <w:rFonts w:ascii="Calibri" w:hAnsi="Calibri"/>
          <w:color w:val="000000"/>
        </w:rPr>
        <w:t>Rejeana Mathis (Chair), Management Development Coordinator in Campus Human Resources, UCLA</w:t>
      </w:r>
    </w:p>
    <w:p w:rsidR="00A11D0F" w:rsidRDefault="00C74B94" w:rsidP="00903675">
      <w:pPr>
        <w:spacing w:after="0" w:line="276" w:lineRule="auto"/>
        <w:ind w:left="720"/>
        <w:rPr>
          <w:color w:val="000000"/>
        </w:rPr>
      </w:pPr>
      <w:r>
        <w:rPr>
          <w:rFonts w:ascii="Calibri" w:hAnsi="Calibri"/>
          <w:color w:val="000000"/>
        </w:rPr>
        <w:t xml:space="preserve">Rochelle </w:t>
      </w:r>
      <w:proofErr w:type="spellStart"/>
      <w:r>
        <w:rPr>
          <w:rFonts w:ascii="Calibri" w:hAnsi="Calibri"/>
          <w:color w:val="000000"/>
        </w:rPr>
        <w:t>Niccolls</w:t>
      </w:r>
      <w:proofErr w:type="spellEnd"/>
      <w:r>
        <w:rPr>
          <w:rFonts w:ascii="Calibri" w:hAnsi="Calibri"/>
          <w:color w:val="000000"/>
        </w:rPr>
        <w:t>, </w:t>
      </w:r>
      <w:r w:rsidR="00A11D0F">
        <w:rPr>
          <w:rFonts w:ascii="Calibri" w:hAnsi="Calibri"/>
          <w:color w:val="000000"/>
          <w:lang w:val="en"/>
        </w:rPr>
        <w:t>Academic Personnel Program Manager, UC </w:t>
      </w:r>
      <w:r w:rsidR="00A11D0F">
        <w:rPr>
          <w:rFonts w:ascii="Calibri" w:hAnsi="Calibri"/>
          <w:color w:val="000000"/>
        </w:rPr>
        <w:t>Berkeley</w:t>
      </w:r>
    </w:p>
    <w:p w:rsidR="00D31916" w:rsidRDefault="00D31916">
      <w:pPr>
        <w:rPr>
          <w:b/>
          <w:i/>
          <w:color w:val="0000CC"/>
        </w:rPr>
      </w:pPr>
      <w:r>
        <w:rPr>
          <w:b/>
          <w:i/>
          <w:color w:val="0000CC"/>
        </w:rPr>
        <w:br w:type="page"/>
      </w:r>
    </w:p>
    <w:p w:rsidR="00D31916" w:rsidRPr="00903675" w:rsidRDefault="00D31916" w:rsidP="00D31916">
      <w:pPr>
        <w:rPr>
          <w:b/>
          <w:i/>
          <w:color w:val="0000CC"/>
        </w:rPr>
      </w:pPr>
      <w:r>
        <w:rPr>
          <w:b/>
          <w:i/>
          <w:color w:val="0000CC"/>
        </w:rPr>
        <w:lastRenderedPageBreak/>
        <w:t>FEBRUARY 24</w:t>
      </w:r>
      <w:r w:rsidRPr="00D31916">
        <w:rPr>
          <w:b/>
          <w:i/>
          <w:color w:val="0000CC"/>
          <w:vertAlign w:val="superscript"/>
        </w:rPr>
        <w:t>th</w:t>
      </w:r>
      <w:r>
        <w:rPr>
          <w:b/>
          <w:i/>
          <w:color w:val="0000CC"/>
        </w:rPr>
        <w:t xml:space="preserve"> </w:t>
      </w:r>
      <w:r w:rsidRPr="00903675">
        <w:rPr>
          <w:b/>
          <w:i/>
          <w:color w:val="0000CC"/>
        </w:rPr>
        <w:t xml:space="preserve">MEETING </w:t>
      </w:r>
      <w:r>
        <w:rPr>
          <w:b/>
          <w:i/>
          <w:color w:val="0000CC"/>
        </w:rPr>
        <w:t>MINUTES FOLLOW-UP EMAIL –</w:t>
      </w:r>
      <w:r>
        <w:rPr>
          <w:b/>
          <w:i/>
          <w:color w:val="0000CC"/>
        </w:rPr>
        <w:t xml:space="preserve"> INCL.</w:t>
      </w:r>
      <w:r>
        <w:rPr>
          <w:b/>
          <w:i/>
          <w:color w:val="0000CC"/>
        </w:rPr>
        <w:t xml:space="preserve"> AGREEMENTS AND ASSIGNMENTS</w:t>
      </w:r>
    </w:p>
    <w:p w:rsidR="00A11D0F" w:rsidRPr="0015442D" w:rsidRDefault="00A11D0F" w:rsidP="00A11D0F">
      <w:pPr>
        <w:rPr>
          <w:b/>
          <w:bCs/>
          <w:color w:val="1F4E79" w:themeColor="accent1" w:themeShade="80"/>
          <w:u w:val="single"/>
        </w:rPr>
      </w:pPr>
      <w:r w:rsidRPr="0015442D">
        <w:rPr>
          <w:b/>
          <w:bCs/>
          <w:color w:val="1F4E79" w:themeColor="accent1" w:themeShade="80"/>
          <w:u w:val="single"/>
        </w:rPr>
        <w:t>Notes from 2/24 CUCSA Onboarding (OB) Work Group Con-Call</w:t>
      </w: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76" w:lineRule="atLeast"/>
        <w:ind w:left="360"/>
        <w:rPr>
          <w:rFonts w:ascii="Tahoma" w:hAnsi="Tahoma" w:cs="Tahoma"/>
          <w:b/>
          <w:bCs/>
          <w:color w:val="1F4E79" w:themeColor="accent1" w:themeShade="80"/>
          <w:sz w:val="20"/>
          <w:szCs w:val="20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Update on campus contacts</w:t>
      </w:r>
    </w:p>
    <w:p w:rsidR="00A11D0F" w:rsidRPr="0015442D" w:rsidRDefault="00D31916" w:rsidP="00D31916">
      <w:pPr>
        <w:pStyle w:val="ListParagraph"/>
        <w:spacing w:line="276" w:lineRule="atLeast"/>
        <w:ind w:left="360" w:hanging="15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   </w:t>
      </w:r>
      <w:r w:rsidR="00A11D0F" w:rsidRPr="0015442D">
        <w:rPr>
          <w:rFonts w:ascii="Calibri" w:hAnsi="Calibri"/>
          <w:color w:val="1F4E79" w:themeColor="accent1" w:themeShade="80"/>
          <w:sz w:val="22"/>
          <w:szCs w:val="22"/>
        </w:rPr>
        <w:t>No response or additional info from UCSF or UCI.  Will mention during March presentation and enlist additional assistance from delegates.</w:t>
      </w:r>
    </w:p>
    <w:p w:rsidR="00A11D0F" w:rsidRPr="0015442D" w:rsidRDefault="00A11D0F" w:rsidP="00A11D0F">
      <w:pPr>
        <w:pStyle w:val="ListParagraph"/>
        <w:spacing w:line="276" w:lineRule="atLeast"/>
        <w:ind w:hanging="150"/>
        <w:rPr>
          <w:rFonts w:ascii="Calibri" w:hAnsi="Calibri"/>
          <w:color w:val="1F4E79" w:themeColor="accent1" w:themeShade="80"/>
          <w:sz w:val="22"/>
          <w:szCs w:val="22"/>
        </w:rPr>
      </w:pP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76" w:lineRule="atLeast"/>
        <w:ind w:left="360"/>
        <w:rPr>
          <w:rFonts w:ascii="Calibri" w:hAnsi="Calibri"/>
          <w:b/>
          <w:bCs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Discuss preliminary analysis of assigned interview questions</w:t>
      </w:r>
    </w:p>
    <w:p w:rsidR="00A11D0F" w:rsidRPr="0015442D" w:rsidRDefault="00A11D0F" w:rsidP="00A11D0F">
      <w:pPr>
        <w:pStyle w:val="ListParagraph"/>
        <w:spacing w:line="276" w:lineRule="atLeast"/>
        <w:ind w:left="36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As expected, there are a lot of inconsistencies across the campuses.  Health Systems process are typica</w:t>
      </w:r>
      <w:r w:rsidR="00D31916" w:rsidRPr="0015442D">
        <w:rPr>
          <w:rFonts w:ascii="Calibri" w:hAnsi="Calibri"/>
          <w:color w:val="1F4E79" w:themeColor="accent1" w:themeShade="80"/>
          <w:sz w:val="22"/>
          <w:szCs w:val="22"/>
        </w:rPr>
        <w:t>lly robust.  Many campuses are </w:t>
      </w:r>
      <w:r w:rsidRPr="0015442D">
        <w:rPr>
          <w:rFonts w:ascii="Calibri" w:hAnsi="Calibri"/>
          <w:color w:val="1F4E79" w:themeColor="accent1" w:themeShade="80"/>
          <w:sz w:val="22"/>
          <w:szCs w:val="22"/>
        </w:rPr>
        <w:t>doing well with regards to compliance and are less attentive to helping establish the campus connection.  The summaries for questions Q7 – Q12 will be revised to follow Rochelle’s format (brief summary and sorted list of campus responses).</w:t>
      </w:r>
    </w:p>
    <w:p w:rsidR="00A11D0F" w:rsidRPr="0015442D" w:rsidRDefault="00A11D0F" w:rsidP="00A11D0F">
      <w:pPr>
        <w:pStyle w:val="ListParagraph"/>
        <w:spacing w:line="276" w:lineRule="atLeast"/>
        <w:ind w:left="720" w:hanging="360"/>
        <w:rPr>
          <w:rFonts w:ascii="Calibri" w:hAnsi="Calibri"/>
          <w:color w:val="1F4E79" w:themeColor="accent1" w:themeShade="80"/>
          <w:sz w:val="22"/>
          <w:szCs w:val="22"/>
        </w:rPr>
      </w:pP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53" w:lineRule="atLeast"/>
        <w:ind w:left="36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 xml:space="preserve">Review survey responses – (Attached and uploaded onto SharePoint) </w:t>
      </w:r>
    </w:p>
    <w:p w:rsidR="00A11D0F" w:rsidRPr="0015442D" w:rsidRDefault="00A11D0F" w:rsidP="00D31916">
      <w:pPr>
        <w:spacing w:line="253" w:lineRule="atLeast"/>
        <w:ind w:left="360"/>
        <w:rPr>
          <w:rFonts w:ascii="Calibri" w:hAnsi="Calibri"/>
          <w:color w:val="1F4E79" w:themeColor="accent1" w:themeShade="80"/>
        </w:rPr>
      </w:pPr>
      <w:r w:rsidRPr="0015442D">
        <w:rPr>
          <w:color w:val="1F4E79" w:themeColor="accent1" w:themeShade="80"/>
        </w:rPr>
        <w:t>Received 119 responses.  A few campuses had very low response rates. Therefore, the survey will be reopened with a March 6</w:t>
      </w:r>
      <w:r w:rsidRPr="0015442D">
        <w:rPr>
          <w:color w:val="1F4E79" w:themeColor="accent1" w:themeShade="80"/>
          <w:vertAlign w:val="superscript"/>
        </w:rPr>
        <w:t>th</w:t>
      </w:r>
      <w:r w:rsidRPr="0015442D">
        <w:rPr>
          <w:color w:val="1F4E79" w:themeColor="accent1" w:themeShade="80"/>
        </w:rPr>
        <w:t xml:space="preserve"> deadline.  We will look at overall themes and sort the data by campus. Early analysis indicates Staff Assembly has an opportunity to increase its’ visibility during the onboarding process.</w:t>
      </w: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76" w:lineRule="atLeast"/>
        <w:ind w:left="36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 xml:space="preserve">Update on contact with benchmark organizations </w:t>
      </w:r>
    </w:p>
    <w:p w:rsidR="00A11D0F" w:rsidRPr="0015442D" w:rsidRDefault="00A11D0F" w:rsidP="00D31916">
      <w:pPr>
        <w:spacing w:line="276" w:lineRule="atLeast"/>
        <w:ind w:left="360"/>
        <w:rPr>
          <w:rFonts w:ascii="Calibri" w:hAnsi="Calibri"/>
          <w:color w:val="1F4E79" w:themeColor="accent1" w:themeShade="80"/>
        </w:rPr>
      </w:pPr>
      <w:r w:rsidRPr="0015442D">
        <w:rPr>
          <w:color w:val="1F4E79" w:themeColor="accent1" w:themeShade="80"/>
        </w:rPr>
        <w:t>Contacts have responded and preliminary dialogue has begun.</w:t>
      </w: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76" w:lineRule="atLeast"/>
        <w:ind w:left="36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Discuss March CUCSA presentation  </w:t>
      </w:r>
    </w:p>
    <w:p w:rsidR="00A11D0F" w:rsidRPr="0015442D" w:rsidRDefault="00A11D0F" w:rsidP="00D31916">
      <w:pPr>
        <w:spacing w:line="276" w:lineRule="atLeast"/>
        <w:ind w:left="360"/>
        <w:rPr>
          <w:rFonts w:ascii="Calibri" w:hAnsi="Calibri"/>
          <w:color w:val="1F4E79" w:themeColor="accent1" w:themeShade="80"/>
        </w:rPr>
      </w:pPr>
      <w:r w:rsidRPr="0015442D">
        <w:rPr>
          <w:color w:val="1F4E79" w:themeColor="accent1" w:themeShade="80"/>
        </w:rPr>
        <w:t>Open with a quick recap of project background, review interview themes (summary, then bullets), and review preliminary survey responses.</w:t>
      </w:r>
    </w:p>
    <w:p w:rsidR="00A11D0F" w:rsidRPr="0015442D" w:rsidRDefault="00A11D0F" w:rsidP="00A11D0F">
      <w:pPr>
        <w:pStyle w:val="ListParagraph"/>
        <w:numPr>
          <w:ilvl w:val="0"/>
          <w:numId w:val="2"/>
        </w:numPr>
        <w:spacing w:line="276" w:lineRule="atLeast"/>
        <w:ind w:left="360"/>
        <w:rPr>
          <w:rFonts w:ascii="Calibri" w:hAnsi="Calibri"/>
          <w:color w:val="1F4E79" w:themeColor="accent1" w:themeShade="80"/>
          <w:sz w:val="22"/>
          <w:szCs w:val="22"/>
        </w:rPr>
      </w:pPr>
      <w:r w:rsidRPr="0015442D">
        <w:rPr>
          <w:rFonts w:ascii="Calibri" w:hAnsi="Calibri"/>
          <w:color w:val="1F4E79" w:themeColor="accent1" w:themeShade="80"/>
          <w:sz w:val="22"/>
          <w:szCs w:val="22"/>
        </w:rPr>
        <w:t>Review progress against project plan and confirm next steps  </w:t>
      </w:r>
    </w:p>
    <w:p w:rsidR="00A11D0F" w:rsidRDefault="00A11D0F" w:rsidP="00A11D0F">
      <w:pPr>
        <w:spacing w:line="276" w:lineRule="auto"/>
        <w:rPr>
          <w:color w:val="000000"/>
        </w:rPr>
      </w:pPr>
    </w:p>
    <w:p w:rsidR="00A11D0F" w:rsidRDefault="00A11D0F" w:rsidP="00A11D0F">
      <w:pPr>
        <w:rPr>
          <w:color w:val="244061"/>
        </w:rPr>
      </w:pPr>
      <w:r>
        <w:rPr>
          <w:color w:val="244061"/>
          <w:highlight w:val="yellow"/>
        </w:rPr>
        <w:t>Action Items:</w:t>
      </w:r>
      <w:r>
        <w:rPr>
          <w:color w:val="244061"/>
        </w:rPr>
        <w:t xml:space="preserve">     </w:t>
      </w:r>
      <w:r w:rsidRPr="0015442D">
        <w:rPr>
          <w:color w:val="1F4E79" w:themeColor="accent1" w:themeShade="80"/>
        </w:rPr>
        <w:t xml:space="preserve">Revise questions summary format to mimic Rochelle and save to shared drive </w:t>
      </w:r>
      <w:r>
        <w:rPr>
          <w:color w:val="C00000"/>
        </w:rPr>
        <w:t>(Jana and Rejeana)</w:t>
      </w:r>
    </w:p>
    <w:p w:rsidR="00A11D0F" w:rsidRDefault="00A11D0F" w:rsidP="00A11D0F">
      <w:pPr>
        <w:rPr>
          <w:color w:val="244061"/>
        </w:rPr>
      </w:pPr>
      <w:r>
        <w:rPr>
          <w:color w:val="244061"/>
        </w:rPr>
        <w:t xml:space="preserve">                                </w:t>
      </w:r>
      <w:r w:rsidRPr="0015442D">
        <w:rPr>
          <w:color w:val="1F4E79" w:themeColor="accent1" w:themeShade="80"/>
        </w:rPr>
        <w:t xml:space="preserve">Draft PowerPoint slides for designated questions and send to Michael </w:t>
      </w:r>
      <w:r>
        <w:rPr>
          <w:color w:val="C00000"/>
        </w:rPr>
        <w:t>(All)</w:t>
      </w:r>
    </w:p>
    <w:p w:rsidR="00A11D0F" w:rsidRDefault="00A11D0F" w:rsidP="00A11D0F">
      <w:pPr>
        <w:rPr>
          <w:color w:val="244061"/>
        </w:rPr>
      </w:pPr>
      <w:r>
        <w:rPr>
          <w:color w:val="244061"/>
        </w:rPr>
        <w:t xml:space="preserve">                                </w:t>
      </w:r>
      <w:r w:rsidRPr="0015442D">
        <w:rPr>
          <w:color w:val="1F4E79" w:themeColor="accent1" w:themeShade="80"/>
        </w:rPr>
        <w:t xml:space="preserve">Complete campus summary paragraph and save to shared drive </w:t>
      </w:r>
      <w:r>
        <w:rPr>
          <w:color w:val="C00000"/>
        </w:rPr>
        <w:t>(Rejeana)</w:t>
      </w:r>
    </w:p>
    <w:p w:rsidR="00A11D0F" w:rsidRDefault="00A11D0F" w:rsidP="00A11D0F">
      <w:pPr>
        <w:rPr>
          <w:color w:val="244061"/>
        </w:rPr>
      </w:pPr>
      <w:r w:rsidRPr="0015442D">
        <w:rPr>
          <w:color w:val="1F4E79" w:themeColor="accent1" w:themeShade="80"/>
        </w:rPr>
        <w:t>                                Reopen onboarding survey, with March 6</w:t>
      </w:r>
      <w:r w:rsidRPr="0015442D">
        <w:rPr>
          <w:color w:val="1F4E79" w:themeColor="accent1" w:themeShade="80"/>
          <w:vertAlign w:val="superscript"/>
        </w:rPr>
        <w:t>th</w:t>
      </w:r>
      <w:r w:rsidRPr="0015442D">
        <w:rPr>
          <w:color w:val="1F4E79" w:themeColor="accent1" w:themeShade="80"/>
        </w:rPr>
        <w:t xml:space="preserve"> deadline </w:t>
      </w:r>
      <w:r>
        <w:rPr>
          <w:color w:val="C00000"/>
        </w:rPr>
        <w:t>(Lina)</w:t>
      </w:r>
    </w:p>
    <w:p w:rsidR="00D31916" w:rsidRDefault="00A11D0F" w:rsidP="00C74B94">
      <w:pPr>
        <w:spacing w:before="360" w:after="240"/>
        <w:rPr>
          <w:b/>
          <w:bCs/>
          <w:color w:val="1F497D"/>
        </w:rPr>
      </w:pPr>
      <w:r>
        <w:rPr>
          <w:b/>
          <w:bCs/>
          <w:color w:val="1F497D"/>
        </w:rPr>
        <w:t>Next Meeting</w:t>
      </w:r>
      <w:r w:rsidR="00D31916">
        <w:rPr>
          <w:b/>
          <w:bCs/>
          <w:color w:val="1F497D"/>
        </w:rPr>
        <w:t xml:space="preserve">:  </w:t>
      </w:r>
      <w:r>
        <w:rPr>
          <w:b/>
          <w:bCs/>
          <w:color w:val="1F497D"/>
        </w:rPr>
        <w:t xml:space="preserve">UC Merced, </w:t>
      </w:r>
      <w:proofErr w:type="spellStart"/>
      <w:r>
        <w:rPr>
          <w:b/>
          <w:bCs/>
          <w:color w:val="1F497D"/>
        </w:rPr>
        <w:t>Whoo-hoo</w:t>
      </w:r>
      <w:proofErr w:type="spellEnd"/>
      <w:r>
        <w:rPr>
          <w:b/>
          <w:bCs/>
          <w:color w:val="1F497D"/>
        </w:rPr>
        <w:t>!</w:t>
      </w:r>
    </w:p>
    <w:p w:rsidR="00A11D0F" w:rsidRDefault="00A11D0F" w:rsidP="00C74B94">
      <w:pPr>
        <w:spacing w:before="360"/>
        <w:rPr>
          <w:b/>
          <w:bCs/>
          <w:color w:val="1F497D"/>
        </w:rPr>
      </w:pPr>
      <w:r>
        <w:rPr>
          <w:b/>
          <w:bCs/>
          <w:color w:val="1F497D"/>
        </w:rPr>
        <w:t>Next Conference Call</w:t>
      </w:r>
      <w:r w:rsidR="00D31916">
        <w:rPr>
          <w:b/>
          <w:bCs/>
          <w:color w:val="1F497D"/>
        </w:rPr>
        <w:t xml:space="preserve">:  </w:t>
      </w:r>
      <w:r>
        <w:rPr>
          <w:b/>
          <w:bCs/>
          <w:color w:val="1F497D"/>
        </w:rPr>
        <w:t>March 19</w:t>
      </w:r>
      <w:r>
        <w:rPr>
          <w:b/>
          <w:bCs/>
          <w:color w:val="1F497D"/>
          <w:vertAlign w:val="superscript"/>
        </w:rPr>
        <w:t>th</w:t>
      </w:r>
      <w:r>
        <w:rPr>
          <w:b/>
          <w:bCs/>
          <w:color w:val="1F497D"/>
        </w:rPr>
        <w:t>, 8:30am – 9:30am</w:t>
      </w:r>
    </w:p>
    <w:p w:rsidR="00A11D0F" w:rsidRDefault="00A11D0F" w:rsidP="00A11D0F">
      <w:pPr>
        <w:rPr>
          <w:color w:val="1F497D"/>
        </w:rPr>
      </w:pPr>
      <w:r>
        <w:rPr>
          <w:color w:val="1F497D"/>
        </w:rPr>
        <w:t>1-866-740-1260, Access code: 4593921</w:t>
      </w:r>
    </w:p>
    <w:p w:rsidR="00A11D0F" w:rsidRDefault="00A11D0F" w:rsidP="00A11D0F">
      <w:pPr>
        <w:rPr>
          <w:color w:val="1F497D"/>
        </w:rPr>
      </w:pPr>
      <w:r>
        <w:rPr>
          <w:color w:val="1F497D"/>
        </w:rPr>
        <w:t>During this meeting, we will debrief any CUCSA feedback and plan next steps.</w:t>
      </w:r>
    </w:p>
    <w:p w:rsidR="00A11D0F" w:rsidRDefault="00A11D0F" w:rsidP="00C74B94">
      <w:pPr>
        <w:spacing w:after="240"/>
        <w:rPr>
          <w:color w:val="1F497D"/>
        </w:rPr>
      </w:pPr>
      <w:r>
        <w:rPr>
          <w:color w:val="1F497D"/>
        </w:rPr>
        <w:t>Please let me know if you have any questions or I’ve left out any critical information. See you in December!</w:t>
      </w:r>
    </w:p>
    <w:p w:rsidR="00C74B94" w:rsidRDefault="00A11D0F">
      <w:pPr>
        <w:rPr>
          <w:color w:val="1F497D"/>
        </w:rPr>
      </w:pPr>
      <w:r>
        <w:rPr>
          <w:color w:val="1F497D"/>
        </w:rPr>
        <w:t>Be Well,</w:t>
      </w:r>
      <w:r w:rsidR="00D31916">
        <w:rPr>
          <w:color w:val="1F497D"/>
        </w:rPr>
        <w:t xml:space="preserve"> </w:t>
      </w:r>
    </w:p>
    <w:p w:rsidR="00A11D0F" w:rsidRPr="00A11D0F" w:rsidRDefault="00A11D0F">
      <w:pPr>
        <w:rPr>
          <w:b/>
        </w:rPr>
      </w:pPr>
      <w:r>
        <w:rPr>
          <w:rFonts w:ascii="Papyrus" w:hAnsi="Papyrus"/>
          <w:b/>
          <w:bCs/>
          <w:i/>
          <w:iCs/>
          <w:color w:val="1F497D"/>
          <w:sz w:val="28"/>
          <w:szCs w:val="28"/>
        </w:rPr>
        <w:t>Rejeana</w:t>
      </w:r>
    </w:p>
    <w:sectPr w:rsidR="00A11D0F" w:rsidRPr="00A11D0F" w:rsidSect="00D31916">
      <w:headerReference w:type="default" r:id="rId8"/>
      <w:pgSz w:w="12240" w:h="15840"/>
      <w:pgMar w:top="99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60" w:rsidRDefault="00EF5A60" w:rsidP="00A11D0F">
      <w:pPr>
        <w:spacing w:after="0" w:line="240" w:lineRule="auto"/>
      </w:pPr>
      <w:r>
        <w:separator/>
      </w:r>
    </w:p>
  </w:endnote>
  <w:endnote w:type="continuationSeparator" w:id="0">
    <w:p w:rsidR="00EF5A60" w:rsidRDefault="00EF5A60" w:rsidP="00A1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60" w:rsidRDefault="00EF5A60" w:rsidP="00A11D0F">
      <w:pPr>
        <w:spacing w:after="0" w:line="240" w:lineRule="auto"/>
      </w:pPr>
      <w:r>
        <w:separator/>
      </w:r>
    </w:p>
  </w:footnote>
  <w:footnote w:type="continuationSeparator" w:id="0">
    <w:p w:rsidR="00EF5A60" w:rsidRDefault="00EF5A60" w:rsidP="00A1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75" w:rsidRPr="00903675" w:rsidRDefault="00903675">
    <w:pPr>
      <w:pStyle w:val="Header"/>
      <w:rPr>
        <w:b/>
      </w:rPr>
    </w:pPr>
    <w:r w:rsidRPr="00903675">
      <w:rPr>
        <w:b/>
      </w:rPr>
      <w:t>SAMPLE MEETING AGENDAS AND FOLLOW-UP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C32"/>
    <w:multiLevelType w:val="hybridMultilevel"/>
    <w:tmpl w:val="EC7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E0CE8"/>
    <w:multiLevelType w:val="hybridMultilevel"/>
    <w:tmpl w:val="D8745F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0F"/>
    <w:rsid w:val="0015442D"/>
    <w:rsid w:val="002D2FEC"/>
    <w:rsid w:val="002D31D5"/>
    <w:rsid w:val="004D3986"/>
    <w:rsid w:val="00715C08"/>
    <w:rsid w:val="00873678"/>
    <w:rsid w:val="00903675"/>
    <w:rsid w:val="00A11D0F"/>
    <w:rsid w:val="00C65D76"/>
    <w:rsid w:val="00C74B94"/>
    <w:rsid w:val="00D31916"/>
    <w:rsid w:val="00E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71E57-D9D1-4720-BFAB-70DC8F4D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0F"/>
  </w:style>
  <w:style w:type="paragraph" w:styleId="Footer">
    <w:name w:val="footer"/>
    <w:basedOn w:val="Normal"/>
    <w:link w:val="FooterChar"/>
    <w:uiPriority w:val="99"/>
    <w:unhideWhenUsed/>
    <w:rsid w:val="00A1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0F"/>
  </w:style>
  <w:style w:type="paragraph" w:styleId="ListParagraph">
    <w:name w:val="List Paragraph"/>
    <w:basedOn w:val="Normal"/>
    <w:uiPriority w:val="34"/>
    <w:qFormat/>
    <w:rsid w:val="00A11D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hruser\Downloads\rmathis@chr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Rejeana Mathis</dc:creator>
  <cp:keywords/>
  <dc:description/>
  <cp:lastModifiedBy>Campus Human Recources</cp:lastModifiedBy>
  <cp:revision>4</cp:revision>
  <dcterms:created xsi:type="dcterms:W3CDTF">2016-08-22T02:00:00Z</dcterms:created>
  <dcterms:modified xsi:type="dcterms:W3CDTF">2016-08-22T02:09:00Z</dcterms:modified>
</cp:coreProperties>
</file>